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A59F" w14:textId="1A8B3425" w:rsidR="000A2AC2" w:rsidRDefault="000A2AC2" w:rsidP="000A2AC2">
      <w:pPr>
        <w:rPr>
          <w:rFonts w:ascii="Bradley Hand ITC" w:hAnsi="Bradley Hand ITC" w:cs="Calibri"/>
          <w:b/>
          <w:bCs/>
          <w:sz w:val="36"/>
          <w:szCs w:val="36"/>
        </w:rPr>
      </w:pPr>
      <w:bookmarkStart w:id="0" w:name="_Hlk97788759"/>
    </w:p>
    <w:p w14:paraId="770DBF44" w14:textId="7A5B42AD" w:rsidR="000A2AC2" w:rsidRDefault="000A2AC2" w:rsidP="000A2AC2">
      <w:pPr>
        <w:rPr>
          <w:rFonts w:ascii="Bradley Hand ITC" w:hAnsi="Bradley Hand ITC" w:cs="Calibri"/>
          <w:b/>
          <w:bCs/>
          <w:sz w:val="36"/>
          <w:szCs w:val="36"/>
        </w:rPr>
      </w:pPr>
      <w:r>
        <w:rPr>
          <w:rFonts w:ascii="Bradley Hand ITC" w:hAnsi="Bradley Hand ITC" w:cs="Calibri"/>
          <w:b/>
          <w:noProof/>
          <w:sz w:val="36"/>
          <w:szCs w:val="36"/>
        </w:rPr>
        <w:drawing>
          <wp:inline distT="0" distB="0" distL="0" distR="0" wp14:anchorId="422BE1DB" wp14:editId="67068E56">
            <wp:extent cx="3088419" cy="60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29" cy="6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933B" w14:textId="532CDB5D" w:rsidR="000A2AC2" w:rsidRDefault="000A2AC2" w:rsidP="000A2AC2">
      <w:pPr>
        <w:rPr>
          <w:rFonts w:ascii="Bradley Hand ITC" w:hAnsi="Bradley Hand ITC" w:cs="Calibri"/>
          <w:b/>
          <w:bCs/>
          <w:sz w:val="36"/>
          <w:szCs w:val="36"/>
        </w:rPr>
      </w:pPr>
    </w:p>
    <w:p w14:paraId="04701E45" w14:textId="0DF0AEE3" w:rsidR="000A2AC2" w:rsidRDefault="009D11B3" w:rsidP="000A2AC2">
      <w:pPr>
        <w:rPr>
          <w:rFonts w:ascii="Bradley Hand ITC" w:hAnsi="Bradley Hand ITC" w:cs="Calibri"/>
          <w:b/>
          <w:bCs/>
          <w:sz w:val="36"/>
          <w:szCs w:val="36"/>
        </w:rPr>
      </w:pPr>
      <w:r>
        <w:rPr>
          <w:rFonts w:ascii="Bradley Hand ITC" w:hAnsi="Bradley Hand ITC" w:cs="Calibri"/>
          <w:b/>
          <w:bCs/>
          <w:sz w:val="36"/>
          <w:szCs w:val="36"/>
        </w:rPr>
        <w:t>Dear all</w:t>
      </w:r>
    </w:p>
    <w:p w14:paraId="5C45FCC1" w14:textId="77777777" w:rsidR="000A2AC2" w:rsidRDefault="000A2AC2" w:rsidP="000A2AC2">
      <w:pPr>
        <w:rPr>
          <w:rFonts w:ascii="Bradley Hand ITC" w:hAnsi="Bradley Hand ITC" w:cs="Calibri"/>
          <w:b/>
          <w:bCs/>
          <w:sz w:val="12"/>
          <w:szCs w:val="12"/>
        </w:rPr>
      </w:pPr>
    </w:p>
    <w:p w14:paraId="183EC828" w14:textId="4DEF3C47" w:rsidR="009D11B3" w:rsidRPr="00D31AFA" w:rsidRDefault="000A2AC2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 xml:space="preserve">A public meeting of the Local Government Reorganisation (LGR) Advisory Board will take place on </w:t>
      </w:r>
      <w:r w:rsidRPr="00D31AFA">
        <w:rPr>
          <w:rFonts w:ascii="Meiryo UI" w:eastAsia="Meiryo UI" w:hAnsi="Meiryo UI" w:cs="Calibri"/>
          <w:b/>
          <w:bCs/>
        </w:rPr>
        <w:t xml:space="preserve">Thursday </w:t>
      </w:r>
      <w:r w:rsidR="009D11B3" w:rsidRPr="00D31AFA">
        <w:rPr>
          <w:rFonts w:ascii="Meiryo UI" w:eastAsia="Meiryo UI" w:hAnsi="Meiryo UI" w:cs="Calibri"/>
          <w:b/>
          <w:bCs/>
        </w:rPr>
        <w:t>17 March</w:t>
      </w:r>
      <w:r w:rsidRPr="00D31AFA">
        <w:rPr>
          <w:rFonts w:ascii="Meiryo UI" w:eastAsia="Meiryo UI" w:hAnsi="Meiryo UI" w:cs="Calibri"/>
          <w:b/>
          <w:bCs/>
        </w:rPr>
        <w:t xml:space="preserve">, </w:t>
      </w:r>
      <w:r w:rsidR="009D11B3" w:rsidRPr="00D31AFA">
        <w:rPr>
          <w:rFonts w:ascii="Meiryo UI" w:eastAsia="Meiryo UI" w:hAnsi="Meiryo UI" w:cs="Calibri"/>
          <w:b/>
          <w:bCs/>
        </w:rPr>
        <w:t>4</w:t>
      </w:r>
      <w:r w:rsidRPr="00D31AFA">
        <w:rPr>
          <w:rFonts w:ascii="Meiryo UI" w:eastAsia="Meiryo UI" w:hAnsi="Meiryo UI" w:cs="Calibri"/>
          <w:b/>
          <w:bCs/>
        </w:rPr>
        <w:t>.30pm-</w:t>
      </w:r>
      <w:r w:rsidR="009D11B3" w:rsidRPr="00D31AFA">
        <w:rPr>
          <w:rFonts w:ascii="Meiryo UI" w:eastAsia="Meiryo UI" w:hAnsi="Meiryo UI" w:cs="Calibri"/>
          <w:b/>
          <w:bCs/>
        </w:rPr>
        <w:t>6.30</w:t>
      </w:r>
      <w:r w:rsidRPr="00D31AFA">
        <w:rPr>
          <w:rFonts w:ascii="Meiryo UI" w:eastAsia="Meiryo UI" w:hAnsi="Meiryo UI" w:cs="Calibri"/>
          <w:b/>
          <w:bCs/>
        </w:rPr>
        <w:t>pm.</w:t>
      </w:r>
      <w:r w:rsidRPr="00D31AFA">
        <w:rPr>
          <w:rFonts w:ascii="Meiryo UI" w:eastAsia="Meiryo UI" w:hAnsi="Meiryo UI" w:cs="Calibri"/>
        </w:rPr>
        <w:t xml:space="preserve"> </w:t>
      </w:r>
      <w:r w:rsidR="009D11B3" w:rsidRPr="00D31AFA">
        <w:rPr>
          <w:rFonts w:ascii="Meiryo UI" w:eastAsia="Meiryo UI" w:hAnsi="Meiryo UI" w:cs="Calibri"/>
        </w:rPr>
        <w:t>And we are delighted to announce, now that Covid restrictions have been lifted, this will be an in-person event held at</w:t>
      </w:r>
      <w:r w:rsidR="009D11B3" w:rsidRPr="00F81C59">
        <w:rPr>
          <w:rFonts w:ascii="Meiryo UI" w:eastAsia="Meiryo UI" w:hAnsi="Meiryo UI" w:cs="Calibri"/>
        </w:rPr>
        <w:t xml:space="preserve"> </w:t>
      </w:r>
      <w:r w:rsidR="00F81C59" w:rsidRPr="00F81C59">
        <w:rPr>
          <w:rFonts w:ascii="Meiryo UI" w:eastAsia="Meiryo UI" w:hAnsi="Meiryo UI" w:cs="Calibri"/>
        </w:rPr>
        <w:t>the</w:t>
      </w:r>
      <w:r w:rsidR="00F81C59">
        <w:rPr>
          <w:rFonts w:ascii="Meiryo UI" w:eastAsia="Meiryo UI" w:hAnsi="Meiryo UI" w:cs="Calibri"/>
          <w:b/>
          <w:bCs/>
        </w:rPr>
        <w:t xml:space="preserve"> </w:t>
      </w:r>
      <w:r w:rsidR="009D11B3" w:rsidRPr="00D31AFA">
        <w:rPr>
          <w:rFonts w:ascii="Meiryo UI" w:eastAsia="Meiryo UI" w:hAnsi="Meiryo UI" w:cs="Calibri"/>
          <w:b/>
          <w:bCs/>
        </w:rPr>
        <w:t>Williams Hall</w:t>
      </w:r>
      <w:r w:rsidR="003D7707" w:rsidRPr="00D31AFA">
        <w:rPr>
          <w:rFonts w:ascii="Meiryo UI" w:eastAsia="Meiryo UI" w:hAnsi="Meiryo UI" w:cs="Calibri"/>
          <w:b/>
          <w:bCs/>
        </w:rPr>
        <w:t>,</w:t>
      </w:r>
      <w:r w:rsidR="009D11B3" w:rsidRPr="00D31AFA">
        <w:rPr>
          <w:rFonts w:ascii="Meiryo UI" w:eastAsia="Meiryo UI" w:hAnsi="Meiryo UI" w:cs="Calibri"/>
          <w:b/>
          <w:bCs/>
        </w:rPr>
        <w:t xml:space="preserve"> Stoke St Gregory, Taunton, TA3 6EU.</w:t>
      </w:r>
    </w:p>
    <w:p w14:paraId="03FE6118" w14:textId="7AE8679B" w:rsidR="000A2AC2" w:rsidRPr="00D31AFA" w:rsidRDefault="003D7707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>We look forward to updating you with our news, and listening to your valued contributions.</w:t>
      </w:r>
    </w:p>
    <w:p w14:paraId="50DF7530" w14:textId="792AC5C0" w:rsidR="000A2AC2" w:rsidRPr="00D31AFA" w:rsidRDefault="003D7707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 xml:space="preserve">If you can’t </w:t>
      </w:r>
      <w:r w:rsidR="00F81C59">
        <w:rPr>
          <w:rFonts w:ascii="Meiryo UI" w:eastAsia="Meiryo UI" w:hAnsi="Meiryo UI" w:cs="Calibri"/>
        </w:rPr>
        <w:t xml:space="preserve">physically </w:t>
      </w:r>
      <w:r w:rsidRPr="00D31AFA">
        <w:rPr>
          <w:rFonts w:ascii="Meiryo UI" w:eastAsia="Meiryo UI" w:hAnsi="Meiryo UI" w:cs="Calibri"/>
        </w:rPr>
        <w:t xml:space="preserve">join us, that’s not a problem. The meeting </w:t>
      </w:r>
      <w:r w:rsidR="000A2AC2" w:rsidRPr="00D31AFA">
        <w:rPr>
          <w:rFonts w:ascii="Meiryo UI" w:eastAsia="Meiryo UI" w:hAnsi="Meiryo UI" w:cs="Calibri"/>
        </w:rPr>
        <w:t xml:space="preserve">will </w:t>
      </w:r>
      <w:r w:rsidR="009D11B3" w:rsidRPr="00D31AFA">
        <w:rPr>
          <w:rFonts w:ascii="Meiryo UI" w:eastAsia="Meiryo UI" w:hAnsi="Meiryo UI" w:cs="Calibri"/>
        </w:rPr>
        <w:t>also be live streamed</w:t>
      </w:r>
      <w:r w:rsidRPr="00D31AFA">
        <w:rPr>
          <w:rFonts w:ascii="Meiryo UI" w:eastAsia="Meiryo UI" w:hAnsi="Meiryo UI" w:cs="Calibri"/>
        </w:rPr>
        <w:t xml:space="preserve">. You can access it </w:t>
      </w:r>
      <w:r w:rsidR="000A2AC2" w:rsidRPr="00D31AFA">
        <w:rPr>
          <w:rFonts w:ascii="Meiryo UI" w:eastAsia="Meiryo UI" w:hAnsi="Meiryo UI" w:cs="Calibri"/>
        </w:rPr>
        <w:t xml:space="preserve">by clicking on the link just prior to the event. You’ll find it here: </w:t>
      </w:r>
      <w:hyperlink r:id="rId5" w:history="1">
        <w:r w:rsidR="00D31AFA" w:rsidRPr="00D31AFA">
          <w:rPr>
            <w:rFonts w:ascii="Meiryo UI" w:eastAsia="Meiryo UI" w:hAnsi="Meiryo UI"/>
            <w:color w:val="006666"/>
            <w:u w:val="single"/>
          </w:rPr>
          <w:t>newsomersetcouncil.org.uk/meetings/</w:t>
        </w:r>
      </w:hyperlink>
    </w:p>
    <w:p w14:paraId="279F975E" w14:textId="5FF4C1B1" w:rsidR="000A2AC2" w:rsidRPr="00D31AFA" w:rsidRDefault="000A2AC2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>On the agenda we</w:t>
      </w:r>
      <w:r w:rsidR="00D91859">
        <w:rPr>
          <w:rFonts w:ascii="Meiryo UI" w:eastAsia="Meiryo UI" w:hAnsi="Meiryo UI" w:cs="Calibri"/>
        </w:rPr>
        <w:t>’</w:t>
      </w:r>
      <w:r w:rsidRPr="00D31AFA">
        <w:rPr>
          <w:rFonts w:ascii="Meiryo UI" w:eastAsia="Meiryo UI" w:hAnsi="Meiryo UI" w:cs="Calibri"/>
        </w:rPr>
        <w:t xml:space="preserve">ve </w:t>
      </w:r>
      <w:r w:rsidR="003D7707" w:rsidRPr="00D31AFA">
        <w:rPr>
          <w:rFonts w:ascii="Meiryo UI" w:eastAsia="Meiryo UI" w:hAnsi="Meiryo UI" w:cs="Calibri"/>
        </w:rPr>
        <w:t xml:space="preserve">items on </w:t>
      </w:r>
      <w:r w:rsidR="00D31AFA" w:rsidRPr="00D31AFA">
        <w:rPr>
          <w:rFonts w:ascii="Meiryo UI" w:eastAsia="Meiryo UI" w:hAnsi="Meiryo UI" w:cs="Calibri"/>
        </w:rPr>
        <w:t xml:space="preserve">devolution, </w:t>
      </w:r>
      <w:r w:rsidR="003D7707" w:rsidRPr="00D31AFA">
        <w:rPr>
          <w:rFonts w:ascii="Meiryo UI" w:eastAsia="Meiryo UI" w:hAnsi="Meiryo UI" w:cs="Calibri"/>
        </w:rPr>
        <w:t xml:space="preserve">the culture of the new council, and the usual </w:t>
      </w:r>
      <w:r w:rsidRPr="00D31AFA">
        <w:rPr>
          <w:rFonts w:ascii="Meiryo UI" w:eastAsia="Meiryo UI" w:hAnsi="Meiryo UI" w:cs="Calibri"/>
        </w:rPr>
        <w:t xml:space="preserve">updates on how </w:t>
      </w:r>
      <w:r w:rsidR="003D7707" w:rsidRPr="00D31AFA">
        <w:rPr>
          <w:rFonts w:ascii="Meiryo UI" w:eastAsia="Meiryo UI" w:hAnsi="Meiryo UI" w:cs="Calibri"/>
        </w:rPr>
        <w:t xml:space="preserve">preparations </w:t>
      </w:r>
      <w:r w:rsidRPr="00D31AFA">
        <w:rPr>
          <w:rFonts w:ascii="Meiryo UI" w:eastAsia="Meiryo UI" w:hAnsi="Meiryo UI" w:cs="Calibri"/>
        </w:rPr>
        <w:t xml:space="preserve">are </w:t>
      </w:r>
      <w:r w:rsidR="003D7707" w:rsidRPr="00D31AFA">
        <w:rPr>
          <w:rFonts w:ascii="Meiryo UI" w:eastAsia="Meiryo UI" w:hAnsi="Meiryo UI" w:cs="Calibri"/>
        </w:rPr>
        <w:t>progressing.</w:t>
      </w:r>
    </w:p>
    <w:p w14:paraId="2B3B7219" w14:textId="35AD7FC3" w:rsidR="003D7707" w:rsidRPr="00D31AFA" w:rsidRDefault="000A2AC2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>We</w:t>
      </w:r>
      <w:r w:rsidR="00D91859">
        <w:rPr>
          <w:rFonts w:ascii="Meiryo UI" w:eastAsia="Meiryo UI" w:hAnsi="Meiryo UI" w:cs="Calibri"/>
        </w:rPr>
        <w:t>’</w:t>
      </w:r>
      <w:r w:rsidRPr="00D31AFA">
        <w:rPr>
          <w:rFonts w:ascii="Meiryo UI" w:eastAsia="Meiryo UI" w:hAnsi="Meiryo UI" w:cs="Calibri"/>
        </w:rPr>
        <w:t xml:space="preserve">ve attached a poster which you may wish to </w:t>
      </w:r>
      <w:r w:rsidR="003D7707" w:rsidRPr="00D31AFA">
        <w:rPr>
          <w:rFonts w:ascii="Meiryo UI" w:eastAsia="Meiryo UI" w:hAnsi="Meiryo UI" w:cs="Calibri"/>
        </w:rPr>
        <w:t>display</w:t>
      </w:r>
      <w:r w:rsidR="00D31AFA">
        <w:rPr>
          <w:rFonts w:ascii="Meiryo UI" w:eastAsia="Meiryo UI" w:hAnsi="Meiryo UI" w:cs="Calibri"/>
        </w:rPr>
        <w:t>.</w:t>
      </w:r>
      <w:r w:rsidRPr="00D31AFA">
        <w:rPr>
          <w:rFonts w:ascii="Meiryo UI" w:eastAsia="Meiryo UI" w:hAnsi="Meiryo UI" w:cs="Calibri"/>
        </w:rPr>
        <w:t xml:space="preserve"> </w:t>
      </w:r>
      <w:r w:rsidR="003D7707" w:rsidRPr="00D31AFA">
        <w:rPr>
          <w:rFonts w:ascii="Meiryo UI" w:eastAsia="Meiryo UI" w:hAnsi="Meiryo UI" w:cs="Calibri"/>
        </w:rPr>
        <w:t>Look out for our messaging on social media too</w:t>
      </w:r>
      <w:r w:rsidR="00D31AFA">
        <w:rPr>
          <w:rFonts w:ascii="Meiryo UI" w:eastAsia="Meiryo UI" w:hAnsi="Meiryo UI" w:cs="Calibri"/>
        </w:rPr>
        <w:t xml:space="preserve">, and please </w:t>
      </w:r>
      <w:r w:rsidR="004F46FC">
        <w:rPr>
          <w:rFonts w:ascii="Meiryo UI" w:eastAsia="Meiryo UI" w:hAnsi="Meiryo UI" w:cs="Calibri"/>
        </w:rPr>
        <w:t xml:space="preserve">do </w:t>
      </w:r>
      <w:r w:rsidR="00D31AFA">
        <w:rPr>
          <w:rFonts w:ascii="Meiryo UI" w:eastAsia="Meiryo UI" w:hAnsi="Meiryo UI" w:cs="Calibri"/>
        </w:rPr>
        <w:t>share</w:t>
      </w:r>
      <w:r w:rsidR="003D7707" w:rsidRPr="00D31AFA">
        <w:rPr>
          <w:rFonts w:ascii="Meiryo UI" w:eastAsia="Meiryo UI" w:hAnsi="Meiryo UI" w:cs="Calibri"/>
        </w:rPr>
        <w:t xml:space="preserve">. </w:t>
      </w:r>
    </w:p>
    <w:p w14:paraId="5462E846" w14:textId="2A54447E" w:rsidR="000A2AC2" w:rsidRPr="00D31AFA" w:rsidRDefault="003D7707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>Thank you in advance for helping</w:t>
      </w:r>
      <w:r w:rsidR="00D31AFA" w:rsidRPr="00D31AFA">
        <w:rPr>
          <w:rFonts w:ascii="Meiryo UI" w:eastAsia="Meiryo UI" w:hAnsi="Meiryo UI" w:cs="Calibri"/>
        </w:rPr>
        <w:t xml:space="preserve"> us</w:t>
      </w:r>
      <w:r w:rsidRPr="00D31AFA">
        <w:rPr>
          <w:rFonts w:ascii="Meiryo UI" w:eastAsia="Meiryo UI" w:hAnsi="Meiryo UI" w:cs="Calibri"/>
        </w:rPr>
        <w:t xml:space="preserve"> spread the word.</w:t>
      </w:r>
      <w:r w:rsidR="000A2AC2" w:rsidRPr="00D31AFA">
        <w:rPr>
          <w:rFonts w:ascii="Meiryo UI" w:eastAsia="Meiryo UI" w:hAnsi="Meiryo UI" w:cs="Calibri"/>
        </w:rPr>
        <w:t xml:space="preserve"> We appreciate your </w:t>
      </w:r>
      <w:r w:rsidR="00D31AFA" w:rsidRPr="00D31AFA">
        <w:rPr>
          <w:rFonts w:ascii="Meiryo UI" w:eastAsia="Meiryo UI" w:hAnsi="Meiryo UI" w:cs="Calibri"/>
        </w:rPr>
        <w:t xml:space="preserve">engagement, </w:t>
      </w:r>
      <w:r w:rsidR="000A2AC2" w:rsidRPr="00D31AFA">
        <w:rPr>
          <w:rFonts w:ascii="Meiryo UI" w:eastAsia="Meiryo UI" w:hAnsi="Meiryo UI" w:cs="Calibri"/>
        </w:rPr>
        <w:t xml:space="preserve">enthusiasm and energy and very much look </w:t>
      </w:r>
      <w:r w:rsidR="00D31AFA" w:rsidRPr="00D31AFA">
        <w:rPr>
          <w:rFonts w:ascii="Meiryo UI" w:eastAsia="Meiryo UI" w:hAnsi="Meiryo UI" w:cs="Calibri"/>
        </w:rPr>
        <w:t xml:space="preserve">forward to seeing some of you </w:t>
      </w:r>
      <w:r w:rsidR="004F46FC">
        <w:rPr>
          <w:rFonts w:ascii="Meiryo UI" w:eastAsia="Meiryo UI" w:hAnsi="Meiryo UI" w:cs="Calibri"/>
        </w:rPr>
        <w:t>at Stoke St Gregory.</w:t>
      </w:r>
    </w:p>
    <w:p w14:paraId="12F688EC" w14:textId="77777777" w:rsidR="00D91859" w:rsidRDefault="000A2AC2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 xml:space="preserve">Don’t forget to check our website for the latest news </w:t>
      </w:r>
      <w:hyperlink r:id="rId6" w:history="1">
        <w:r w:rsidRPr="00D31AFA">
          <w:rPr>
            <w:rStyle w:val="Hyperlink"/>
            <w:rFonts w:ascii="Meiryo UI" w:eastAsia="Meiryo UI" w:hAnsi="Meiryo UI" w:cs="Calibri"/>
            <w:color w:val="006666"/>
          </w:rPr>
          <w:t>newsomersetcouncil.org.uk</w:t>
        </w:r>
      </w:hyperlink>
      <w:r w:rsidRPr="00D31AFA">
        <w:rPr>
          <w:rFonts w:ascii="Meiryo UI" w:eastAsia="Meiryo UI" w:hAnsi="Meiryo UI" w:cs="Calibri"/>
          <w:color w:val="006666"/>
        </w:rPr>
        <w:t xml:space="preserve"> </w:t>
      </w:r>
    </w:p>
    <w:p w14:paraId="7175A4E3" w14:textId="7FE0F20E" w:rsidR="000A2AC2" w:rsidRPr="00D31AFA" w:rsidRDefault="00D91859" w:rsidP="000A2AC2">
      <w:pPr>
        <w:rPr>
          <w:rFonts w:ascii="Meiryo UI" w:eastAsia="Meiryo UI" w:hAnsi="Meiryo UI" w:cs="Calibri"/>
          <w:color w:val="006666"/>
        </w:rPr>
      </w:pPr>
      <w:r>
        <w:rPr>
          <w:rFonts w:ascii="Meiryo UI" w:eastAsia="Meiryo UI" w:hAnsi="Meiryo UI" w:cs="Calibri"/>
        </w:rPr>
        <w:t>Yo</w:t>
      </w:r>
      <w:r w:rsidR="000A2AC2" w:rsidRPr="00D31AFA">
        <w:rPr>
          <w:rFonts w:ascii="Meiryo UI" w:eastAsia="Meiryo UI" w:hAnsi="Meiryo UI" w:cs="Calibri"/>
        </w:rPr>
        <w:t xml:space="preserve">u can contact us anytime by emailing </w:t>
      </w:r>
      <w:hyperlink r:id="rId7" w:history="1">
        <w:r w:rsidR="000A2AC2" w:rsidRPr="00D31AFA">
          <w:rPr>
            <w:rStyle w:val="Hyperlink"/>
            <w:rFonts w:ascii="Meiryo UI" w:eastAsia="Meiryo UI" w:hAnsi="Meiryo UI" w:cs="Calibri"/>
            <w:color w:val="006666"/>
          </w:rPr>
          <w:t>info@newsomersetcouncil.org.uk</w:t>
        </w:r>
      </w:hyperlink>
    </w:p>
    <w:p w14:paraId="4943820A" w14:textId="77777777" w:rsidR="000A2AC2" w:rsidRPr="00D31AFA" w:rsidRDefault="000A2AC2" w:rsidP="000A2AC2">
      <w:pPr>
        <w:rPr>
          <w:rFonts w:ascii="Meiryo UI" w:eastAsia="Meiryo UI" w:hAnsi="Meiryo UI" w:cs="Calibri"/>
        </w:rPr>
      </w:pPr>
    </w:p>
    <w:p w14:paraId="3DE090ED" w14:textId="77777777" w:rsidR="000A2AC2" w:rsidRPr="00D31AFA" w:rsidRDefault="000A2AC2" w:rsidP="000A2AC2">
      <w:pPr>
        <w:rPr>
          <w:rFonts w:ascii="Meiryo UI" w:eastAsia="Meiryo UI" w:hAnsi="Meiryo UI" w:cs="Calibri"/>
        </w:rPr>
      </w:pPr>
      <w:r w:rsidRPr="00D31AFA">
        <w:rPr>
          <w:rFonts w:ascii="Meiryo UI" w:eastAsia="Meiryo UI" w:hAnsi="Meiryo UI" w:cs="Calibri"/>
        </w:rPr>
        <w:t xml:space="preserve">Sent on behalf of </w:t>
      </w:r>
    </w:p>
    <w:p w14:paraId="6B249F06" w14:textId="77777777" w:rsidR="000A2AC2" w:rsidRDefault="000A2AC2" w:rsidP="000A2AC2">
      <w:pPr>
        <w:rPr>
          <w:rFonts w:ascii="Roboto" w:hAnsi="Roboto" w:cs="Calibri"/>
          <w:sz w:val="24"/>
          <w:szCs w:val="24"/>
        </w:rPr>
      </w:pPr>
    </w:p>
    <w:p w14:paraId="76F59B98" w14:textId="77777777" w:rsidR="000A2AC2" w:rsidRDefault="000A2AC2" w:rsidP="000A2AC2">
      <w:pPr>
        <w:rPr>
          <w:rFonts w:ascii="Bradley Hand ITC" w:hAnsi="Bradley Hand ITC" w:cs="Calibri"/>
          <w:b/>
          <w:bCs/>
          <w:sz w:val="36"/>
          <w:szCs w:val="36"/>
        </w:rPr>
      </w:pPr>
      <w:r>
        <w:rPr>
          <w:rFonts w:ascii="Bradley Hand ITC" w:hAnsi="Bradley Hand ITC" w:cs="Calibri"/>
          <w:b/>
          <w:bCs/>
          <w:sz w:val="36"/>
          <w:szCs w:val="36"/>
        </w:rPr>
        <w:t>Cllr Faye Purbrick</w:t>
      </w:r>
    </w:p>
    <w:p w14:paraId="475EFE25" w14:textId="5E77100B" w:rsidR="000A2AC2" w:rsidRDefault="000A2AC2" w:rsidP="000A2AC2">
      <w:pPr>
        <w:rPr>
          <w:noProof/>
        </w:rPr>
      </w:pPr>
      <w:r>
        <w:rPr>
          <w:rFonts w:ascii="Roboto" w:hAnsi="Roboto" w:cs="Calibri"/>
          <w:sz w:val="24"/>
          <w:szCs w:val="24"/>
        </w:rPr>
        <w:t>LGR Advisory Board Chair</w:t>
      </w:r>
      <w:r w:rsidR="004F46FC" w:rsidRPr="004F46FC">
        <w:rPr>
          <w:noProof/>
        </w:rPr>
        <w:t xml:space="preserve"> </w:t>
      </w:r>
    </w:p>
    <w:bookmarkEnd w:id="0"/>
    <w:p w14:paraId="399AC15F" w14:textId="6024A34D" w:rsidR="004F46FC" w:rsidRDefault="004F46FC" w:rsidP="000A2AC2">
      <w:pPr>
        <w:rPr>
          <w:noProof/>
        </w:rPr>
      </w:pPr>
    </w:p>
    <w:p w14:paraId="08B157D8" w14:textId="78999843" w:rsidR="004F46FC" w:rsidRDefault="00D91859" w:rsidP="000A2A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EFDE" wp14:editId="1F779822">
                <wp:simplePos x="0" y="0"/>
                <wp:positionH relativeFrom="margin">
                  <wp:posOffset>-99060</wp:posOffset>
                </wp:positionH>
                <wp:positionV relativeFrom="paragraph">
                  <wp:posOffset>46990</wp:posOffset>
                </wp:positionV>
                <wp:extent cx="5920740" cy="9448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8640B" w14:textId="4A0EDB89" w:rsidR="004F46FC" w:rsidRDefault="004F46FC">
                            <w:r w:rsidRPr="004F46FC">
                              <w:rPr>
                                <w:noProof/>
                              </w:rPr>
                              <w:drawing>
                                <wp:inline distT="0" distB="0" distL="0" distR="0" wp14:anchorId="3708F076" wp14:editId="2ED49696">
                                  <wp:extent cx="5853507" cy="685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3507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2EF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8pt;margin-top:3.7pt;width:466.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" fillcolor="white [3201]" stroked="f" strokeweight=".5pt">
                <v:textbox>
                  <w:txbxContent>
                    <w:p w14:paraId="0128640B" w14:textId="4A0EDB89" w:rsidR="004F46FC" w:rsidRDefault="004F46FC">
                      <w:r w:rsidRPr="004F46FC">
                        <w:rPr>
                          <w:noProof/>
                        </w:rPr>
                        <w:drawing>
                          <wp:inline distT="0" distB="0" distL="0" distR="0" wp14:anchorId="3708F076" wp14:editId="2ED49696">
                            <wp:extent cx="5853507" cy="685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3507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A259A9" w14:textId="77777777" w:rsidR="004F46FC" w:rsidRDefault="004F46FC" w:rsidP="000A2AC2">
      <w:pPr>
        <w:rPr>
          <w:rFonts w:ascii="Roboto" w:hAnsi="Roboto" w:cs="Calibri"/>
          <w:sz w:val="24"/>
          <w:szCs w:val="24"/>
        </w:rPr>
      </w:pPr>
    </w:p>
    <w:p w14:paraId="2248A8E3" w14:textId="77777777" w:rsidR="000A2AC2" w:rsidRDefault="000A2AC2" w:rsidP="000A2AC2">
      <w:pPr>
        <w:rPr>
          <w:rFonts w:ascii="Roboto" w:hAnsi="Roboto" w:cs="Calibri"/>
          <w:sz w:val="24"/>
          <w:szCs w:val="24"/>
        </w:rPr>
      </w:pPr>
    </w:p>
    <w:p w14:paraId="5883BEF7" w14:textId="1E5BFD3D" w:rsidR="000A2AC2" w:rsidRDefault="000A2AC2" w:rsidP="000A2AC2"/>
    <w:sectPr w:rsidR="000A2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C2"/>
    <w:rsid w:val="000A2AC2"/>
    <w:rsid w:val="003D7707"/>
    <w:rsid w:val="004F46FC"/>
    <w:rsid w:val="00573B1F"/>
    <w:rsid w:val="009D11B3"/>
    <w:rsid w:val="00D31AFA"/>
    <w:rsid w:val="00D91859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BFE5"/>
  <w15:chartTrackingRefBased/>
  <w15:docId w15:val="{C846AA1C-F689-4292-A604-042454AF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A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newsomersetcounci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omersetcouncil.org.uk/meetings/" TargetMode="External"/><Relationship Id="rId5" Type="http://schemas.openxmlformats.org/officeDocument/2006/relationships/hyperlink" Target="https://newsomersetcouncil.org.uk/meeting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Laing, Ally</dc:creator>
  <cp:keywords/>
  <dc:description/>
  <cp:lastModifiedBy>Mark Herbert Smith</cp:lastModifiedBy>
  <cp:revision>2</cp:revision>
  <dcterms:created xsi:type="dcterms:W3CDTF">2022-03-16T09:43:00Z</dcterms:created>
  <dcterms:modified xsi:type="dcterms:W3CDTF">2022-03-16T09:43:00Z</dcterms:modified>
</cp:coreProperties>
</file>