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616D" w14:textId="79F312FA" w:rsidR="006A7852" w:rsidRDefault="00B06D80" w:rsidP="00B06D80">
      <w:pPr>
        <w:pStyle w:val="Title"/>
      </w:pPr>
      <w:r>
        <w:t>Review of Roughmoor Lane Development Proposal</w:t>
      </w:r>
    </w:p>
    <w:p w14:paraId="7D2BEA3E" w14:textId="18C63C3F" w:rsidR="00B06D80" w:rsidRDefault="00B06D80" w:rsidP="00B06D80"/>
    <w:p w14:paraId="0801E9C6" w14:textId="5BFD1577" w:rsidR="00B06D80" w:rsidRDefault="00B06D80" w:rsidP="00B06D80">
      <w:pPr>
        <w:pStyle w:val="Heading1"/>
      </w:pPr>
      <w:r>
        <w:t>Initial Impression</w:t>
      </w:r>
    </w:p>
    <w:p w14:paraId="172D52B2" w14:textId="2129CB7F" w:rsidR="00B06D80" w:rsidRDefault="00B06D80" w:rsidP="00B06D80">
      <w:r>
        <w:t>The initial impression of The Proposal is that</w:t>
      </w:r>
      <w:r w:rsidR="007015D1">
        <w:t xml:space="preserve"> it </w:t>
      </w:r>
      <w:r>
        <w:t xml:space="preserve">is </w:t>
      </w:r>
      <w:r w:rsidR="007015D1">
        <w:t>overcrowded and</w:t>
      </w:r>
      <w:r>
        <w:t xml:space="preserve"> access will be difficult (and dangerous), not only within the development but also to Stoneleigh and other inhabitants further West on Roughmoor lane.</w:t>
      </w:r>
      <w:r w:rsidR="00233A0B">
        <w:t xml:space="preserve"> </w:t>
      </w:r>
      <w:r w:rsidR="00290037">
        <w:t xml:space="preserve">Additionally, </w:t>
      </w:r>
      <w:r w:rsidR="0038549F">
        <w:t xml:space="preserve">the biodiversity </w:t>
      </w:r>
      <w:r w:rsidR="00EF6BCA">
        <w:t>net gains are illusionary.</w:t>
      </w:r>
    </w:p>
    <w:p w14:paraId="4B184AB0" w14:textId="51B69186" w:rsidR="00B06D80" w:rsidRDefault="00B06D80" w:rsidP="00B06D80">
      <w:pPr>
        <w:pStyle w:val="Heading1"/>
      </w:pPr>
      <w:r>
        <w:t xml:space="preserve">Housing </w:t>
      </w:r>
    </w:p>
    <w:p w14:paraId="63F99380" w14:textId="725CBF49" w:rsidR="00B06D80" w:rsidRDefault="00B06D80" w:rsidP="00B06D80">
      <w:r>
        <w:t>There are clearly too many buildings on the site, the external dimensions of the detached houses being less than 10 m</w:t>
      </w:r>
      <w:r w:rsidR="001B790A">
        <w:t xml:space="preserve">etre (when scaled from the 250m reference at the Northeast corner of the Plan) and the terraced housed being approximately 5 metres wide. </w:t>
      </w:r>
    </w:p>
    <w:p w14:paraId="3DDFF1D9" w14:textId="03DA3D5F" w:rsidR="001B790A" w:rsidRDefault="001B790A" w:rsidP="00B06D80">
      <w:r>
        <w:t xml:space="preserve">The use of 2.5 story homes is clearly contrary to the style of the village and will detract from the environment of the existing houses on the north side of Roughmoor Lane. </w:t>
      </w:r>
    </w:p>
    <w:p w14:paraId="6671073A" w14:textId="3D061ADA" w:rsidR="001B790A" w:rsidRDefault="001B790A" w:rsidP="00B06D80">
      <w:r>
        <w:t xml:space="preserve">The village already has a significant number of larger houses that are underoccupied. The provision of </w:t>
      </w:r>
      <w:r w:rsidR="000E27B4">
        <w:t>single</w:t>
      </w:r>
      <w:r w:rsidR="008C42A9">
        <w:t>-</w:t>
      </w:r>
      <w:r w:rsidR="000E27B4">
        <w:t xml:space="preserve">story dwellings (of which there is a shortage in the village) would enable mobility within the village releasing these larger properties. </w:t>
      </w:r>
    </w:p>
    <w:p w14:paraId="2E40E1FB" w14:textId="6D9FD1AD" w:rsidR="005E2D1F" w:rsidRDefault="00177DD5" w:rsidP="00B06D80">
      <w:r>
        <w:t>No mention is made of services such as electricity</w:t>
      </w:r>
      <w:r w:rsidR="00AC68E1">
        <w:t>. New legislation requiring th</w:t>
      </w:r>
      <w:r w:rsidR="00E7675F">
        <w:t xml:space="preserve">at gas no longer be used for </w:t>
      </w:r>
      <w:r w:rsidR="00EE5A8A">
        <w:t xml:space="preserve">heating etc. will put a significant </w:t>
      </w:r>
      <w:r w:rsidR="007F5F2B">
        <w:t>additional</w:t>
      </w:r>
      <w:r w:rsidR="00EE5A8A">
        <w:t xml:space="preserve"> load </w:t>
      </w:r>
      <w:r w:rsidR="007F5F2B">
        <w:t>on the electricity supp</w:t>
      </w:r>
      <w:r w:rsidR="007511D9">
        <w:t xml:space="preserve">ly that is already unreliable in the village. This may be mitigated by </w:t>
      </w:r>
      <w:r w:rsidR="00DD6560">
        <w:t xml:space="preserve">a requirement to install solar panels on all </w:t>
      </w:r>
      <w:r w:rsidR="00350BF4">
        <w:t>houses.</w:t>
      </w:r>
    </w:p>
    <w:p w14:paraId="5A263CB2" w14:textId="3363BD4C" w:rsidR="000E27B4" w:rsidRDefault="000E27B4" w:rsidP="000E27B4">
      <w:pPr>
        <w:pStyle w:val="Heading1"/>
      </w:pPr>
      <w:r>
        <w:t>Parking</w:t>
      </w:r>
    </w:p>
    <w:p w14:paraId="1461EC98" w14:textId="48CE80D6" w:rsidR="000E27B4" w:rsidRDefault="00492F53" w:rsidP="000E27B4">
      <w:r>
        <w:t xml:space="preserve">While the proposal shows a representative number of parked cars </w:t>
      </w:r>
      <w:r w:rsidR="00EF6BCA">
        <w:t>some</w:t>
      </w:r>
      <w:r w:rsidR="00350BF4">
        <w:t xml:space="preserve"> of these </w:t>
      </w:r>
      <w:r>
        <w:t xml:space="preserve">are already occupying </w:t>
      </w:r>
      <w:r w:rsidR="001930A5">
        <w:t>informal</w:t>
      </w:r>
      <w:r>
        <w:t xml:space="preserve"> places on the plan (particularly in the South). Access to parking is extremely poor with the area in the Southwest corner accessed over what appear to be green paths and half of the central area being the main thoroughfare. Other areas shown in pink seem only to provide access to parking rather that parking itself.</w:t>
      </w:r>
    </w:p>
    <w:p w14:paraId="085D42D8" w14:textId="2E6B26DD" w:rsidR="00492F53" w:rsidRDefault="00492F53" w:rsidP="00492F53">
      <w:pPr>
        <w:pStyle w:val="Heading1"/>
      </w:pPr>
      <w:r>
        <w:t>Main Access</w:t>
      </w:r>
    </w:p>
    <w:p w14:paraId="5FBEAD79" w14:textId="182E3258" w:rsidR="00492F53" w:rsidRDefault="00FC5C15" w:rsidP="00492F53">
      <w:r>
        <w:t xml:space="preserve">The main access to the site is via a 5.5m wide road this does not comply with modern requirements for 6m where bus and heavy goods vehicles are used and 6.8m where busses and heavy good vehicles </w:t>
      </w:r>
      <w:r w:rsidR="00855EF9">
        <w:t xml:space="preserve">regularly </w:t>
      </w:r>
      <w:r>
        <w:t>mee</w:t>
      </w:r>
      <w:r w:rsidR="00350BF4">
        <w:t>t</w:t>
      </w:r>
      <w:r>
        <w:t xml:space="preserve">. This is the case </w:t>
      </w:r>
      <w:r w:rsidR="0051337E">
        <w:t xml:space="preserve">here </w:t>
      </w:r>
      <w:r>
        <w:t>where</w:t>
      </w:r>
      <w:r w:rsidR="0051337E">
        <w:t xml:space="preserve"> </w:t>
      </w:r>
      <w:r>
        <w:t>regular agricultural vehicles</w:t>
      </w:r>
      <w:r w:rsidR="00172637">
        <w:t xml:space="preserve"> </w:t>
      </w:r>
      <w:r w:rsidR="00AB4B5D">
        <w:t xml:space="preserve">use Roughmoor Lane to access an </w:t>
      </w:r>
      <w:r>
        <w:t>Agricultural Contractor site, a farm and other agricultural areas</w:t>
      </w:r>
      <w:r w:rsidR="00842D30">
        <w:t xml:space="preserve"> will </w:t>
      </w:r>
      <w:r w:rsidR="00A47871">
        <w:t xml:space="preserve">meet residents </w:t>
      </w:r>
      <w:r w:rsidR="00F64307">
        <w:t>coming and going from their homes</w:t>
      </w:r>
    </w:p>
    <w:p w14:paraId="12E96434" w14:textId="0890A8E6" w:rsidR="00B90D9C" w:rsidRDefault="00B90D9C" w:rsidP="00492F53">
      <w:r>
        <w:t xml:space="preserve">Further, the T junction formed by the link to Roughmoor Lane and the main access to the site forms a significant risk as any vehicle turning left toward the access may encounter traffic leaving the A371 turning into the site, </w:t>
      </w:r>
      <w:r w:rsidR="00897B18">
        <w:t xml:space="preserve">potentially </w:t>
      </w:r>
      <w:r>
        <w:t xml:space="preserve">at speed to avoid traffic on the </w:t>
      </w:r>
      <w:r w:rsidR="00D218D2">
        <w:t>A371.</w:t>
      </w:r>
      <w:r w:rsidR="008C42A9">
        <w:t xml:space="preserve"> This is exac</w:t>
      </w:r>
      <w:r w:rsidR="000A22C3">
        <w:t>er</w:t>
      </w:r>
      <w:r w:rsidR="00E41235">
        <w:t>b</w:t>
      </w:r>
      <w:r w:rsidR="008C42A9">
        <w:t xml:space="preserve">ated </w:t>
      </w:r>
      <w:r w:rsidR="00E41235">
        <w:t xml:space="preserve">by the requirement for no streetlights </w:t>
      </w:r>
      <w:r w:rsidR="00233A0B">
        <w:t>to</w:t>
      </w:r>
      <w:r w:rsidR="00E41235">
        <w:t xml:space="preserve"> maintain the vil</w:t>
      </w:r>
      <w:r w:rsidR="001B5A1D">
        <w:t>l</w:t>
      </w:r>
      <w:r w:rsidR="00E41235">
        <w:t>age</w:t>
      </w:r>
      <w:r w:rsidR="001B5A1D">
        <w:t>’s Dark Sky status.</w:t>
      </w:r>
    </w:p>
    <w:p w14:paraId="0F553D62" w14:textId="30AC2EB0" w:rsidR="00D218D2" w:rsidRDefault="00D218D2" w:rsidP="00492F53">
      <w:r>
        <w:t>The new location of the Bus Stop that is proposed will cause a reduction in the road wi</w:t>
      </w:r>
      <w:r w:rsidR="00947C62">
        <w:t>d</w:t>
      </w:r>
      <w:r>
        <w:t>th at an already notorious pinch-point causing further delay and pollution in this area.</w:t>
      </w:r>
    </w:p>
    <w:p w14:paraId="10A70B26" w14:textId="4D026AEB" w:rsidR="00D218D2" w:rsidRDefault="006F50D2" w:rsidP="00D218D2">
      <w:pPr>
        <w:pStyle w:val="Heading1"/>
      </w:pPr>
      <w:r>
        <w:lastRenderedPageBreak/>
        <w:t xml:space="preserve">Community </w:t>
      </w:r>
      <w:r w:rsidR="00F40453">
        <w:t>Use Area</w:t>
      </w:r>
    </w:p>
    <w:p w14:paraId="70CCA976" w14:textId="65819140" w:rsidR="00F40453" w:rsidRDefault="003C3735" w:rsidP="00F40453">
      <w:r>
        <w:t xml:space="preserve">The </w:t>
      </w:r>
      <w:r w:rsidR="0097621D">
        <w:t xml:space="preserve">Community Use Area fails immediately by being located </w:t>
      </w:r>
      <w:r w:rsidR="00E40F3D">
        <w:t>at the furthest point from the village</w:t>
      </w:r>
      <w:r w:rsidR="000700AB">
        <w:t xml:space="preserve">. Further, it is not large enough to provide any </w:t>
      </w:r>
      <w:r w:rsidR="00947C62">
        <w:t xml:space="preserve">significant </w:t>
      </w:r>
      <w:r w:rsidR="000700AB">
        <w:t>amenities to the village</w:t>
      </w:r>
      <w:r w:rsidR="000258FD">
        <w:t xml:space="preserve">, such as a larger shop or a larger </w:t>
      </w:r>
      <w:r w:rsidR="004E034D">
        <w:t xml:space="preserve">village hall. It would </w:t>
      </w:r>
      <w:r w:rsidR="00E11CE0">
        <w:t>not</w:t>
      </w:r>
      <w:r w:rsidR="004E034D">
        <w:t xml:space="preserve"> provide any enhancement to the Playing Field </w:t>
      </w:r>
      <w:r w:rsidR="000B1F41">
        <w:t>that it is adjacent to.</w:t>
      </w:r>
      <w:r w:rsidR="001E1E71">
        <w:t xml:space="preserve"> Support for the development of these facilities at alternate sites, </w:t>
      </w:r>
      <w:r w:rsidR="00B417B4">
        <w:t>more convenient to the villages, should be considered.</w:t>
      </w:r>
    </w:p>
    <w:p w14:paraId="3EA7F1DA" w14:textId="44F44B37" w:rsidR="003C5AED" w:rsidRDefault="00F75424" w:rsidP="003C5AED">
      <w:pPr>
        <w:pStyle w:val="Heading1"/>
      </w:pPr>
      <w:r>
        <w:t>Roughmoor Lane Hedge and Footpath</w:t>
      </w:r>
    </w:p>
    <w:p w14:paraId="6AF6583E" w14:textId="2AA703CD" w:rsidR="00F841B7" w:rsidRDefault="00936FD5" w:rsidP="00F841B7">
      <w:r>
        <w:t>Inspection of the plan shows that</w:t>
      </w:r>
      <w:r w:rsidR="00007E66">
        <w:t xml:space="preserve"> the h</w:t>
      </w:r>
      <w:r w:rsidR="0074049A">
        <w:t>e</w:t>
      </w:r>
      <w:r w:rsidR="00007E66">
        <w:t>dgerow</w:t>
      </w:r>
      <w:r w:rsidR="000C673C">
        <w:t xml:space="preserve"> </w:t>
      </w:r>
      <w:r w:rsidR="00662DBA">
        <w:t>is</w:t>
      </w:r>
      <w:r w:rsidR="000C673C">
        <w:t xml:space="preserve"> </w:t>
      </w:r>
      <w:r w:rsidR="009417D8">
        <w:t xml:space="preserve">far too narrow to be effective as </w:t>
      </w:r>
      <w:r w:rsidR="00947C62">
        <w:t xml:space="preserve">a </w:t>
      </w:r>
      <w:r w:rsidR="00B417B4">
        <w:t>bat corridor</w:t>
      </w:r>
      <w:r w:rsidR="009417D8">
        <w:t xml:space="preserve"> or provide any other meaningful </w:t>
      </w:r>
      <w:r w:rsidR="008E62A2">
        <w:t xml:space="preserve">biodiversity </w:t>
      </w:r>
      <w:r w:rsidR="000903A3">
        <w:t xml:space="preserve">net gain. </w:t>
      </w:r>
      <w:r w:rsidR="00F36B4E">
        <w:t xml:space="preserve">This </w:t>
      </w:r>
      <w:r w:rsidR="003655B9">
        <w:t xml:space="preserve">appears to be true of </w:t>
      </w:r>
      <w:r w:rsidR="00947C62">
        <w:t>all</w:t>
      </w:r>
      <w:r w:rsidR="003655B9">
        <w:t xml:space="preserve"> the planting as the </w:t>
      </w:r>
      <w:r w:rsidR="00D21E4B">
        <w:t>representation of the</w:t>
      </w:r>
      <w:r w:rsidR="00071551">
        <w:t xml:space="preserve"> trees indicates that they are small, non-native species.</w:t>
      </w:r>
    </w:p>
    <w:p w14:paraId="6CAFEE56" w14:textId="162E52A7" w:rsidR="00445280" w:rsidRDefault="004E6EE9" w:rsidP="004E6EE9">
      <w:pPr>
        <w:pStyle w:val="Heading1"/>
      </w:pPr>
      <w:r>
        <w:t>Drainage</w:t>
      </w:r>
    </w:p>
    <w:p w14:paraId="0A2582CC" w14:textId="76938F47" w:rsidR="0023072A" w:rsidRDefault="0023072A" w:rsidP="0023072A">
      <w:r>
        <w:t xml:space="preserve">It is well known that </w:t>
      </w:r>
      <w:r w:rsidR="006648DE">
        <w:t xml:space="preserve">in severe weather conditions the area </w:t>
      </w:r>
      <w:r w:rsidR="00BE664D">
        <w:t xml:space="preserve">where the access road is proposed </w:t>
      </w:r>
      <w:r w:rsidR="006807CE">
        <w:t xml:space="preserve">floods, both with rainwater and sewage </w:t>
      </w:r>
      <w:r w:rsidR="005A7962">
        <w:t>overflow. The proposal does no</w:t>
      </w:r>
      <w:r w:rsidR="0011791D">
        <w:t>t</w:t>
      </w:r>
      <w:r w:rsidR="005A7962">
        <w:t xml:space="preserve"> address the issues of sewage overload </w:t>
      </w:r>
      <w:r w:rsidR="0068149D">
        <w:t>and passes over the SW Atten</w:t>
      </w:r>
      <w:r w:rsidR="006C62D9">
        <w:t>uation Pond without comment. A substanti</w:t>
      </w:r>
      <w:r w:rsidR="0062120A">
        <w:t xml:space="preserve">al surface water and sewage </w:t>
      </w:r>
      <w:r w:rsidR="00A35C1A">
        <w:t>analysis and design will be required to ensure that the additional load</w:t>
      </w:r>
      <w:r w:rsidR="008467C2">
        <w:t>s</w:t>
      </w:r>
      <w:r w:rsidR="00A35C1A">
        <w:t xml:space="preserve"> from</w:t>
      </w:r>
      <w:r w:rsidR="0062120A">
        <w:t xml:space="preserve"> </w:t>
      </w:r>
      <w:r w:rsidR="008467C2">
        <w:t xml:space="preserve">rapidly draining roads and car parks </w:t>
      </w:r>
      <w:r w:rsidR="00F36828">
        <w:t>and the addition of 200</w:t>
      </w:r>
      <w:r w:rsidR="0074318F">
        <w:t xml:space="preserve"> plus </w:t>
      </w:r>
      <w:r w:rsidR="00F36828">
        <w:t xml:space="preserve">extra residents will not </w:t>
      </w:r>
      <w:r w:rsidR="0074318F">
        <w:t>overload the already stretched infrastructure of the village.</w:t>
      </w:r>
    </w:p>
    <w:p w14:paraId="13B4DF9A" w14:textId="1C1D3448" w:rsidR="008307D0" w:rsidRDefault="008307D0" w:rsidP="008307D0">
      <w:pPr>
        <w:pStyle w:val="Heading1"/>
      </w:pPr>
      <w:r>
        <w:t>Conclusion</w:t>
      </w:r>
    </w:p>
    <w:p w14:paraId="5667D6CB" w14:textId="7ED6671A" w:rsidR="008307D0" w:rsidRDefault="008307D0" w:rsidP="008307D0">
      <w:r>
        <w:t xml:space="preserve">All aspects of the proposal discussed are detrimental to </w:t>
      </w:r>
      <w:r w:rsidR="005709B8">
        <w:t>nature of the village and</w:t>
      </w:r>
      <w:r w:rsidR="00632ACA">
        <w:t xml:space="preserve"> i</w:t>
      </w:r>
      <w:r>
        <w:t>t is clear from the placement of the SW Attenuation Pond that the long vision is to develop the southern two thirds of the site and thus exaggerate the concerns expressed above.</w:t>
      </w:r>
    </w:p>
    <w:p w14:paraId="023E5F6A" w14:textId="2DDF0880" w:rsidR="00EE3BBD" w:rsidRDefault="00EE3BBD" w:rsidP="008307D0"/>
    <w:p w14:paraId="6055E9AC" w14:textId="0CAACD18" w:rsidR="00EE3BBD" w:rsidRDefault="00EE3BBD" w:rsidP="00EE3BBD">
      <w:pPr>
        <w:pStyle w:val="NoSpacing"/>
      </w:pPr>
      <w:r>
        <w:t>Mrs Sally Bailey</w:t>
      </w:r>
    </w:p>
    <w:p w14:paraId="0F8AC785" w14:textId="14F97942" w:rsidR="00EE3BBD" w:rsidRDefault="00EE3BBD" w:rsidP="00EE3BBD">
      <w:pPr>
        <w:pStyle w:val="NoSpacing"/>
      </w:pPr>
      <w:r>
        <w:t>Mr Robert Bailey</w:t>
      </w:r>
    </w:p>
    <w:p w14:paraId="41AD8D34" w14:textId="5D6F505B" w:rsidR="00EE3BBD" w:rsidRDefault="00EE3BBD" w:rsidP="00EE3BBD">
      <w:pPr>
        <w:pStyle w:val="NoSpacing"/>
      </w:pPr>
      <w:r>
        <w:t>The Palace, The Square, Westbury-sub-Mendip</w:t>
      </w:r>
      <w:r w:rsidR="008F7ECA">
        <w:t>. BA5 1HJ</w:t>
      </w:r>
    </w:p>
    <w:sectPr w:rsidR="00EE3BBD" w:rsidSect="003C0C8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80"/>
    <w:rsid w:val="00007E66"/>
    <w:rsid w:val="000258FD"/>
    <w:rsid w:val="000613AF"/>
    <w:rsid w:val="000700AB"/>
    <w:rsid w:val="00071551"/>
    <w:rsid w:val="000903A3"/>
    <w:rsid w:val="000A22C3"/>
    <w:rsid w:val="000B1F41"/>
    <w:rsid w:val="000B5C71"/>
    <w:rsid w:val="000C673C"/>
    <w:rsid w:val="000E27B4"/>
    <w:rsid w:val="0011791D"/>
    <w:rsid w:val="00172637"/>
    <w:rsid w:val="00177DD5"/>
    <w:rsid w:val="001930A5"/>
    <w:rsid w:val="001B5A1D"/>
    <w:rsid w:val="001B790A"/>
    <w:rsid w:val="001E1E71"/>
    <w:rsid w:val="0023072A"/>
    <w:rsid w:val="00233A0B"/>
    <w:rsid w:val="00290037"/>
    <w:rsid w:val="00350BF4"/>
    <w:rsid w:val="003655B9"/>
    <w:rsid w:val="0038549F"/>
    <w:rsid w:val="003C0C84"/>
    <w:rsid w:val="003C3735"/>
    <w:rsid w:val="003C5AED"/>
    <w:rsid w:val="00445280"/>
    <w:rsid w:val="00492F53"/>
    <w:rsid w:val="004E034D"/>
    <w:rsid w:val="004E6EE9"/>
    <w:rsid w:val="0051337E"/>
    <w:rsid w:val="005709B8"/>
    <w:rsid w:val="005A7962"/>
    <w:rsid w:val="005E2D1F"/>
    <w:rsid w:val="005E64F1"/>
    <w:rsid w:val="0062120A"/>
    <w:rsid w:val="00632ACA"/>
    <w:rsid w:val="00662DBA"/>
    <w:rsid w:val="006648DE"/>
    <w:rsid w:val="006807CE"/>
    <w:rsid w:val="0068149D"/>
    <w:rsid w:val="006A7852"/>
    <w:rsid w:val="006C62D9"/>
    <w:rsid w:val="006F50D2"/>
    <w:rsid w:val="007015D1"/>
    <w:rsid w:val="0074049A"/>
    <w:rsid w:val="0074318F"/>
    <w:rsid w:val="007511D9"/>
    <w:rsid w:val="007F5F2B"/>
    <w:rsid w:val="008307D0"/>
    <w:rsid w:val="00842D30"/>
    <w:rsid w:val="008467C2"/>
    <w:rsid w:val="00855EF9"/>
    <w:rsid w:val="00897B18"/>
    <w:rsid w:val="008C42A9"/>
    <w:rsid w:val="008E62A2"/>
    <w:rsid w:val="008F7ECA"/>
    <w:rsid w:val="00936FD5"/>
    <w:rsid w:val="009417D8"/>
    <w:rsid w:val="00947C62"/>
    <w:rsid w:val="0097621D"/>
    <w:rsid w:val="00A35C1A"/>
    <w:rsid w:val="00A47871"/>
    <w:rsid w:val="00A7362C"/>
    <w:rsid w:val="00A87DE6"/>
    <w:rsid w:val="00AB2A58"/>
    <w:rsid w:val="00AB4B5D"/>
    <w:rsid w:val="00AC68E1"/>
    <w:rsid w:val="00B06D80"/>
    <w:rsid w:val="00B417B4"/>
    <w:rsid w:val="00B90D9C"/>
    <w:rsid w:val="00BE664D"/>
    <w:rsid w:val="00C123C6"/>
    <w:rsid w:val="00D218D2"/>
    <w:rsid w:val="00D21E4B"/>
    <w:rsid w:val="00DD6560"/>
    <w:rsid w:val="00E11CE0"/>
    <w:rsid w:val="00E40F3D"/>
    <w:rsid w:val="00E41235"/>
    <w:rsid w:val="00E7675F"/>
    <w:rsid w:val="00EE3BBD"/>
    <w:rsid w:val="00EE5A8A"/>
    <w:rsid w:val="00EF6BCA"/>
    <w:rsid w:val="00F36828"/>
    <w:rsid w:val="00F36B4E"/>
    <w:rsid w:val="00F40453"/>
    <w:rsid w:val="00F64307"/>
    <w:rsid w:val="00F75424"/>
    <w:rsid w:val="00F841B7"/>
    <w:rsid w:val="00FC5C15"/>
    <w:rsid w:val="00FD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499D"/>
  <w15:chartTrackingRefBased/>
  <w15:docId w15:val="{69FDBF6D-070B-452A-89A1-AB8669BD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D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5C71"/>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Title">
    <w:name w:val="Title"/>
    <w:basedOn w:val="Normal"/>
    <w:next w:val="Normal"/>
    <w:link w:val="TitleChar"/>
    <w:uiPriority w:val="10"/>
    <w:qFormat/>
    <w:rsid w:val="00B06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D80"/>
    <w:rPr>
      <w:rFonts w:asciiTheme="majorHAnsi" w:eastAsiaTheme="majorEastAsia" w:hAnsiTheme="majorHAnsi" w:cstheme="majorBidi"/>
      <w:spacing w:val="-10"/>
      <w:kern w:val="28"/>
      <w:sz w:val="56"/>
      <w:szCs w:val="56"/>
    </w:rPr>
  </w:style>
  <w:style w:type="paragraph" w:styleId="NoSpacing">
    <w:name w:val="No Spacing"/>
    <w:uiPriority w:val="1"/>
    <w:qFormat/>
    <w:rsid w:val="00B06D80"/>
    <w:pPr>
      <w:spacing w:after="0" w:line="240" w:lineRule="auto"/>
    </w:pPr>
  </w:style>
  <w:style w:type="character" w:customStyle="1" w:styleId="Heading1Char">
    <w:name w:val="Heading 1 Char"/>
    <w:basedOn w:val="DefaultParagraphFont"/>
    <w:link w:val="Heading1"/>
    <w:uiPriority w:val="9"/>
    <w:rsid w:val="00B06D8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Bailey</dc:creator>
  <cp:keywords/>
  <dc:description/>
  <cp:lastModifiedBy>Mick Fletcher</cp:lastModifiedBy>
  <cp:revision>2</cp:revision>
  <cp:lastPrinted>2022-01-20T14:52:00Z</cp:lastPrinted>
  <dcterms:created xsi:type="dcterms:W3CDTF">2022-01-20T16:10:00Z</dcterms:created>
  <dcterms:modified xsi:type="dcterms:W3CDTF">2022-01-20T16:10:00Z</dcterms:modified>
</cp:coreProperties>
</file>